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7A282" w14:textId="77777777" w:rsidR="00B0379E" w:rsidRPr="00135753" w:rsidRDefault="00B0379E" w:rsidP="00B0379E">
      <w:pPr>
        <w:spacing w:after="0" w:line="240" w:lineRule="auto"/>
        <w:ind w:left="-1440" w:right="10466" w:firstLine="0"/>
        <w:jc w:val="left"/>
        <w:rPr>
          <w:color w:val="000000" w:themeColor="text1"/>
          <w:szCs w:val="24"/>
        </w:rPr>
      </w:pPr>
    </w:p>
    <w:tbl>
      <w:tblPr>
        <w:tblStyle w:val="TableGrid"/>
        <w:tblW w:w="9638" w:type="dxa"/>
        <w:tblInd w:w="-310" w:type="dxa"/>
        <w:tblCellMar>
          <w:top w:w="102" w:type="dxa"/>
          <w:left w:w="60" w:type="dxa"/>
          <w:right w:w="114" w:type="dxa"/>
        </w:tblCellMar>
        <w:tblLook w:val="04A0" w:firstRow="1" w:lastRow="0" w:firstColumn="1" w:lastColumn="0" w:noHBand="0" w:noVBand="1"/>
      </w:tblPr>
      <w:tblGrid>
        <w:gridCol w:w="7"/>
        <w:gridCol w:w="1608"/>
        <w:gridCol w:w="543"/>
        <w:gridCol w:w="1060"/>
        <w:gridCol w:w="1604"/>
        <w:gridCol w:w="1604"/>
        <w:gridCol w:w="1604"/>
        <w:gridCol w:w="1608"/>
      </w:tblGrid>
      <w:tr w:rsidR="00B0379E" w:rsidRPr="00135753" w14:paraId="11B015C4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A823ECE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Vysoká škola: </w:t>
            </w:r>
            <w:r w:rsidRPr="00135753">
              <w:rPr>
                <w:color w:val="000000" w:themeColor="text1"/>
                <w:szCs w:val="24"/>
              </w:rPr>
              <w:t>KATOLÍCKA UNIVERZITA V RUŽOMBERKU</w:t>
            </w:r>
          </w:p>
        </w:tc>
      </w:tr>
      <w:tr w:rsidR="00B0379E" w:rsidRPr="00135753" w14:paraId="4960A367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B3FCB22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Fakulta: </w:t>
            </w:r>
            <w:r w:rsidRPr="00135753">
              <w:rPr>
                <w:color w:val="000000" w:themeColor="text1"/>
                <w:szCs w:val="24"/>
              </w:rPr>
              <w:t>Teologická fakulta</w:t>
            </w:r>
          </w:p>
        </w:tc>
      </w:tr>
      <w:tr w:rsidR="00B0379E" w:rsidRPr="00135753" w14:paraId="0294E2D0" w14:textId="77777777" w:rsidTr="006A67B9">
        <w:trPr>
          <w:gridBefore w:val="1"/>
          <w:wBefore w:w="7" w:type="dxa"/>
          <w:trHeight w:val="696"/>
        </w:trPr>
        <w:tc>
          <w:tcPr>
            <w:tcW w:w="2151" w:type="dxa"/>
            <w:gridSpan w:val="2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B698E45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Kód predmetu:</w:t>
            </w:r>
          </w:p>
          <w:p w14:paraId="3B83BD77" w14:textId="168F6A86" w:rsidR="00B0379E" w:rsidRPr="00135753" w:rsidRDefault="00B0379E" w:rsidP="00B037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TSSP/CJ2N/15</w:t>
            </w:r>
          </w:p>
        </w:tc>
        <w:tc>
          <w:tcPr>
            <w:tcW w:w="7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808543F" w14:textId="77777777" w:rsidR="00B0379E" w:rsidRPr="00135753" w:rsidRDefault="00B0379E" w:rsidP="006A67B9">
            <w:pPr>
              <w:pStyle w:val="Nadpis1"/>
              <w:outlineLvl w:val="0"/>
              <w:rPr>
                <w:color w:val="000000" w:themeColor="text1"/>
                <w:szCs w:val="24"/>
              </w:rPr>
            </w:pPr>
            <w:bookmarkStart w:id="0" w:name="_Toc66579971"/>
            <w:r w:rsidRPr="00135753">
              <w:rPr>
                <w:color w:val="000000" w:themeColor="text1"/>
                <w:sz w:val="24"/>
                <w:szCs w:val="24"/>
              </w:rPr>
              <w:t>Názov predmetu: Odborný cudzí jazyk - nemecký jazyk 2</w:t>
            </w:r>
            <w:bookmarkEnd w:id="0"/>
          </w:p>
        </w:tc>
      </w:tr>
      <w:tr w:rsidR="00B0379E" w:rsidRPr="00135753" w14:paraId="2A3BD657" w14:textId="77777777" w:rsidTr="00B0379E">
        <w:trPr>
          <w:gridBefore w:val="1"/>
          <w:wBefore w:w="7" w:type="dxa"/>
          <w:trHeight w:val="154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4CDE496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Druh, rozsah a metóda vzdelávacích činností:</w:t>
            </w:r>
          </w:p>
          <w:p w14:paraId="09C7099E" w14:textId="0679C494" w:rsidR="00B0379E" w:rsidRPr="00135753" w:rsidRDefault="00B0379E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Forma výučby: </w:t>
            </w:r>
            <w:r>
              <w:rPr>
                <w:color w:val="000000" w:themeColor="text1"/>
                <w:szCs w:val="24"/>
              </w:rPr>
              <w:t>Seminár</w:t>
            </w:r>
          </w:p>
          <w:p w14:paraId="33C8A294" w14:textId="77777777" w:rsidR="00B0379E" w:rsidRPr="00135753" w:rsidRDefault="00B0379E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Odporúčaný rozsah výučby ( v hodinách ):</w:t>
            </w:r>
          </w:p>
          <w:p w14:paraId="3311D9BD" w14:textId="6E00A0E3" w:rsidR="00B0379E" w:rsidRPr="00135753" w:rsidRDefault="00B0379E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Týždenný: </w:t>
            </w:r>
            <w:r>
              <w:rPr>
                <w:b/>
                <w:color w:val="000000" w:themeColor="text1"/>
                <w:szCs w:val="24"/>
              </w:rPr>
              <w:t>1</w:t>
            </w:r>
            <w:r w:rsidRPr="00135753">
              <w:rPr>
                <w:b/>
                <w:color w:val="000000" w:themeColor="text1"/>
                <w:szCs w:val="24"/>
              </w:rPr>
              <w:t xml:space="preserve"> Za obdobie štúdia: </w:t>
            </w:r>
            <w:r>
              <w:rPr>
                <w:b/>
                <w:color w:val="000000" w:themeColor="text1"/>
                <w:szCs w:val="24"/>
              </w:rPr>
              <w:t>13</w:t>
            </w:r>
          </w:p>
          <w:p w14:paraId="4131B00E" w14:textId="4C443266" w:rsidR="00B0379E" w:rsidRPr="00135753" w:rsidRDefault="00B0379E" w:rsidP="00B0379E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Metóda štúdia: </w:t>
            </w:r>
            <w:r w:rsidRPr="00135753">
              <w:rPr>
                <w:color w:val="000000" w:themeColor="text1"/>
                <w:szCs w:val="24"/>
              </w:rPr>
              <w:t>prezenčn</w:t>
            </w:r>
            <w:r>
              <w:rPr>
                <w:color w:val="000000" w:themeColor="text1"/>
                <w:szCs w:val="24"/>
              </w:rPr>
              <w:t>á</w:t>
            </w:r>
          </w:p>
        </w:tc>
      </w:tr>
      <w:tr w:rsidR="00B0379E" w:rsidRPr="00135753" w14:paraId="47003453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49A857F" w14:textId="6452D924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Počet kreditov: </w:t>
            </w:r>
            <w:r w:rsidRPr="00135753"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 xml:space="preserve">                        </w:t>
            </w:r>
            <w:r w:rsidRPr="00B0379E">
              <w:rPr>
                <w:b/>
                <w:bCs/>
                <w:color w:val="000000" w:themeColor="text1"/>
                <w:szCs w:val="24"/>
              </w:rPr>
              <w:t>Pracovná záťaž: 50</w:t>
            </w:r>
          </w:p>
        </w:tc>
      </w:tr>
      <w:tr w:rsidR="00B0379E" w:rsidRPr="00135753" w14:paraId="66189731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DE43029" w14:textId="7DCCDE73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Odporúčaný semester/trimester štúdia: </w:t>
            </w:r>
            <w:r>
              <w:rPr>
                <w:b/>
                <w:color w:val="000000" w:themeColor="text1"/>
                <w:szCs w:val="24"/>
              </w:rPr>
              <w:t>1</w:t>
            </w:r>
            <w:r w:rsidRPr="00135753">
              <w:rPr>
                <w:color w:val="000000" w:themeColor="text1"/>
                <w:szCs w:val="24"/>
              </w:rPr>
              <w:t>.</w:t>
            </w:r>
          </w:p>
        </w:tc>
      </w:tr>
      <w:tr w:rsidR="00B0379E" w:rsidRPr="00135753" w14:paraId="6F92874F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86D2E35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Stupeň štúdia: </w:t>
            </w:r>
            <w:r w:rsidRPr="00135753">
              <w:rPr>
                <w:color w:val="000000" w:themeColor="text1"/>
                <w:szCs w:val="24"/>
              </w:rPr>
              <w:t>I.</w:t>
            </w:r>
          </w:p>
        </w:tc>
      </w:tr>
      <w:tr w:rsidR="00B0379E" w:rsidRPr="00135753" w14:paraId="22E6F5B8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35DDCA8" w14:textId="23810999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Podmieňujúce predmety: </w:t>
            </w:r>
            <w:r w:rsidRPr="00135753">
              <w:rPr>
                <w:color w:val="000000" w:themeColor="text1"/>
                <w:szCs w:val="24"/>
              </w:rPr>
              <w:t>T</w:t>
            </w:r>
            <w:r>
              <w:rPr>
                <w:color w:val="000000" w:themeColor="text1"/>
                <w:szCs w:val="24"/>
              </w:rPr>
              <w:t>SSP</w:t>
            </w:r>
            <w:r w:rsidRPr="00135753">
              <w:rPr>
                <w:color w:val="000000" w:themeColor="text1"/>
                <w:szCs w:val="24"/>
              </w:rPr>
              <w:t>/CJ1N/15</w:t>
            </w:r>
          </w:p>
        </w:tc>
      </w:tr>
      <w:tr w:rsidR="00B0379E" w:rsidRPr="00135753" w14:paraId="39D847C7" w14:textId="77777777" w:rsidTr="006A67B9">
        <w:trPr>
          <w:gridBefore w:val="1"/>
          <w:wBefore w:w="7" w:type="dxa"/>
          <w:trHeight w:val="156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16D61C6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Podmienky na absolvovanie predmetu:</w:t>
            </w:r>
          </w:p>
          <w:p w14:paraId="2C4C98CF" w14:textId="77777777" w:rsidR="00B0379E" w:rsidRPr="00135753" w:rsidRDefault="00B0379E" w:rsidP="006A67B9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Študent absolvuje na konci semestra písomnú skúšku, v ktorej preukáže vedomosti zo zadanej látky nemeckej gramatiky a slovnej zásoby.</w:t>
            </w:r>
          </w:p>
          <w:p w14:paraId="118F19AA" w14:textId="3D199E57" w:rsidR="00B0379E" w:rsidRPr="00135753" w:rsidRDefault="00B0379E" w:rsidP="006A67B9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Hodnotenie študijných výsledkov študenta v rámci štúdia predmetu, sa uskutoční v zmysle Študijného poriadku Teologickej fakulty KU, článok 11.</w:t>
            </w:r>
            <w:r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Celková záťaž na študenta: </w:t>
            </w:r>
            <w:r>
              <w:rPr>
                <w:shd w:val="clear" w:color="auto" w:fill="FFFFFF"/>
              </w:rPr>
              <w:t>50</w:t>
            </w:r>
            <w:r w:rsidRPr="009669EA">
              <w:rPr>
                <w:shd w:val="clear" w:color="auto" w:fill="FFFFFF"/>
              </w:rPr>
              <w:t xml:space="preserve"> hodín, z toho </w:t>
            </w:r>
            <w:r>
              <w:rPr>
                <w:shd w:val="clear" w:color="auto" w:fill="FFFFFF"/>
              </w:rPr>
              <w:t>13</w:t>
            </w:r>
            <w:r w:rsidRPr="009669EA">
              <w:rPr>
                <w:shd w:val="clear" w:color="auto" w:fill="FFFFFF"/>
              </w:rPr>
              <w:t xml:space="preserve"> hodín prednáška/semináre, </w:t>
            </w:r>
            <w:r>
              <w:rPr>
                <w:shd w:val="clear" w:color="auto" w:fill="FFFFFF"/>
              </w:rPr>
              <w:t>23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14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B0379E" w:rsidRPr="00135753" w14:paraId="46A895C7" w14:textId="77777777" w:rsidTr="006A67B9">
        <w:trPr>
          <w:gridBefore w:val="1"/>
          <w:wBefore w:w="7" w:type="dxa"/>
          <w:trHeight w:val="984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9467FE6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Výsledky vzdelávania:</w:t>
            </w:r>
          </w:p>
          <w:p w14:paraId="14093152" w14:textId="77777777" w:rsidR="00B0379E" w:rsidRDefault="00B0379E" w:rsidP="00B037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Absolvovaním predmetu študent vie odpovedať na otázky bežnej komunikácie a vie už zvládnuť</w:t>
            </w:r>
          </w:p>
          <w:p w14:paraId="3FB5C0D3" w14:textId="77777777" w:rsidR="00B0379E" w:rsidRDefault="00B0379E" w:rsidP="00B037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aj náročnejšie témy z tlačovín a kníh. Študent dokáže analyzovať text v cudzom jazyku a aplikuje</w:t>
            </w:r>
          </w:p>
          <w:p w14:paraId="3AB334AC" w14:textId="77777777" w:rsidR="00B0379E" w:rsidRDefault="00B0379E" w:rsidP="00B037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osvojené teoretické vedomosti nemeckej gramatiky v komunikatívnom procese, čím si upevňuje a</w:t>
            </w:r>
          </w:p>
          <w:p w14:paraId="60A575E4" w14:textId="07F8720B" w:rsidR="00B0379E" w:rsidRPr="00135753" w:rsidRDefault="00B0379E" w:rsidP="00B0379E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precvičuje komunikačné zručnosti.</w:t>
            </w:r>
          </w:p>
        </w:tc>
      </w:tr>
      <w:tr w:rsidR="00B0379E" w:rsidRPr="00135753" w14:paraId="13276728" w14:textId="77777777" w:rsidTr="006A67B9">
        <w:trPr>
          <w:gridBefore w:val="1"/>
          <w:wBefore w:w="7" w:type="dxa"/>
          <w:trHeight w:val="156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C86C6FD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Stručná osnova predmetu:</w:t>
            </w:r>
          </w:p>
          <w:p w14:paraId="698CADA0" w14:textId="77777777" w:rsidR="00B0379E" w:rsidRPr="00135753" w:rsidRDefault="00B0379E" w:rsidP="00B0379E"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Výber textov z kníh a novín.</w:t>
            </w:r>
          </w:p>
          <w:p w14:paraId="54EDCB89" w14:textId="77777777" w:rsidR="00B0379E" w:rsidRPr="00135753" w:rsidRDefault="00B0379E" w:rsidP="00B0379E"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Lektúra textov.</w:t>
            </w:r>
          </w:p>
          <w:p w14:paraId="41A61CA3" w14:textId="77777777" w:rsidR="00B0379E" w:rsidRPr="00135753" w:rsidRDefault="00B0379E" w:rsidP="00B0379E"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Pochopenie textov.</w:t>
            </w:r>
          </w:p>
          <w:p w14:paraId="1CA57933" w14:textId="77777777" w:rsidR="00B0379E" w:rsidRPr="00135753" w:rsidRDefault="00B0379E" w:rsidP="00B0379E"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Práca s textom – jeho obsahom, gramatikou a slovnou zásobou.</w:t>
            </w:r>
          </w:p>
        </w:tc>
      </w:tr>
      <w:tr w:rsidR="00B0379E" w:rsidRPr="00135753" w14:paraId="32471B80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F75CBB8" w14:textId="77777777" w:rsidR="00B0379E" w:rsidRDefault="00B0379E" w:rsidP="006A67B9">
            <w:pPr>
              <w:spacing w:after="0" w:line="240" w:lineRule="auto"/>
              <w:ind w:left="54" w:right="6239" w:hanging="54"/>
              <w:jc w:val="left"/>
              <w:rPr>
                <w:b/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Odporúčaná literatúra: </w:t>
            </w:r>
          </w:p>
          <w:p w14:paraId="4730312E" w14:textId="77777777" w:rsidR="00B0379E" w:rsidRDefault="00B0379E" w:rsidP="00B037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HŐPPNEROVÁ, V.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Deutsch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an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der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Uni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Němčina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pro vysoké školy. Praha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Ekopres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2009. 326</w:t>
            </w:r>
          </w:p>
          <w:p w14:paraId="1EDB7B4B" w14:textId="77777777" w:rsidR="00B0379E" w:rsidRDefault="00B0379E" w:rsidP="00B037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s. ISBN 978-80-86929-42-2.</w:t>
            </w:r>
          </w:p>
          <w:p w14:paraId="6515ADF5" w14:textId="77777777" w:rsidR="00B0379E" w:rsidRDefault="00B0379E" w:rsidP="00B037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BALCOVÁ, T. Nemčina pre samoukov. Bratislava : SPN – Mladé letá, 2006. 247 s. ISBN</w:t>
            </w:r>
          </w:p>
          <w:p w14:paraId="0BBF754F" w14:textId="77777777" w:rsidR="00B0379E" w:rsidRDefault="00B0379E" w:rsidP="00B037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80-10-00325-5.</w:t>
            </w:r>
          </w:p>
          <w:p w14:paraId="69AD23E6" w14:textId="713EFBD7" w:rsidR="00B0379E" w:rsidRPr="00B0379E" w:rsidRDefault="00B0379E" w:rsidP="00B0379E">
            <w:pPr>
              <w:spacing w:after="0" w:line="240" w:lineRule="auto"/>
              <w:ind w:left="54" w:right="6239" w:hanging="54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Vybrané texty z kníh a novín.</w:t>
            </w:r>
          </w:p>
        </w:tc>
      </w:tr>
      <w:tr w:rsidR="00B0379E" w:rsidRPr="00135753" w14:paraId="40623147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CF6DB62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Jazyk, ktorého znalosť je potrebná na absolvovanie predmetu:</w:t>
            </w:r>
          </w:p>
          <w:p w14:paraId="554B2F4B" w14:textId="77777777" w:rsidR="00B0379E" w:rsidRPr="00135753" w:rsidRDefault="00B0379E" w:rsidP="006A67B9">
            <w:pPr>
              <w:spacing w:after="0" w:line="240" w:lineRule="auto"/>
              <w:ind w:left="54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nemecký jazyk, slovenský jazyk</w:t>
            </w:r>
          </w:p>
        </w:tc>
      </w:tr>
      <w:tr w:rsidR="00B0379E" w:rsidRPr="00135753" w14:paraId="3DB9517F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2095340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lastRenderedPageBreak/>
              <w:t>Poznámky:</w:t>
            </w:r>
          </w:p>
          <w:p w14:paraId="0ACB8BA8" w14:textId="77777777" w:rsidR="00B0379E" w:rsidRPr="00135753" w:rsidRDefault="00B0379E" w:rsidP="006A67B9">
            <w:pPr>
              <w:spacing w:after="0" w:line="240" w:lineRule="auto"/>
              <w:ind w:left="54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Predmet sa vyučuje len v letnom semestri.</w:t>
            </w:r>
          </w:p>
        </w:tc>
      </w:tr>
      <w:tr w:rsidR="00B0379E" w:rsidRPr="00135753" w14:paraId="44D11339" w14:textId="77777777" w:rsidTr="006A67B9">
        <w:trPr>
          <w:gridBefore w:val="1"/>
          <w:wBefore w:w="7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09784816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Hodnotenie predmetov </w:t>
            </w:r>
          </w:p>
          <w:p w14:paraId="66722A63" w14:textId="77777777" w:rsidR="00B0379E" w:rsidRPr="00135753" w:rsidRDefault="00B0379E" w:rsidP="006A67B9">
            <w:pPr>
              <w:spacing w:after="0" w:line="240" w:lineRule="auto"/>
              <w:ind w:left="57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Celkový počet hodnotených študentov:</w:t>
            </w:r>
          </w:p>
        </w:tc>
      </w:tr>
      <w:tr w:rsidR="00B0379E" w:rsidRPr="00135753" w14:paraId="2401D903" w14:textId="77777777" w:rsidTr="006A67B9">
        <w:trPr>
          <w:gridBefore w:val="1"/>
          <w:wBefore w:w="7" w:type="dxa"/>
          <w:trHeight w:val="421"/>
        </w:trPr>
        <w:tc>
          <w:tcPr>
            <w:tcW w:w="160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B43D5" w14:textId="77777777" w:rsidR="00B0379E" w:rsidRPr="00135753" w:rsidRDefault="00B0379E" w:rsidP="006A67B9">
            <w:pPr>
              <w:spacing w:after="0" w:line="240" w:lineRule="auto"/>
              <w:ind w:left="57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5F8DA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89F0F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AD073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BA8FD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E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  <w:vAlign w:val="center"/>
          </w:tcPr>
          <w:p w14:paraId="5EDECA40" w14:textId="77777777" w:rsidR="00B0379E" w:rsidRPr="00135753" w:rsidRDefault="00B0379E" w:rsidP="006A67B9">
            <w:pPr>
              <w:spacing w:after="0" w:line="240" w:lineRule="auto"/>
              <w:ind w:left="50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FX</w:t>
            </w:r>
          </w:p>
        </w:tc>
      </w:tr>
      <w:tr w:rsidR="00B0379E" w:rsidRPr="00135753" w14:paraId="45DD446C" w14:textId="77777777" w:rsidTr="006A67B9">
        <w:trPr>
          <w:gridBefore w:val="1"/>
          <w:wBefore w:w="7" w:type="dxa"/>
          <w:trHeight w:val="426"/>
        </w:trPr>
        <w:tc>
          <w:tcPr>
            <w:tcW w:w="1608" w:type="dxa"/>
            <w:tcBorders>
              <w:top w:val="single" w:sz="8" w:space="0" w:color="000000"/>
              <w:left w:val="single" w:sz="11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5EF00CF" w14:textId="77777777" w:rsidR="00B0379E" w:rsidRPr="00135753" w:rsidRDefault="00B0379E" w:rsidP="006A67B9">
            <w:pPr>
              <w:spacing w:after="0" w:line="240" w:lineRule="auto"/>
              <w:ind w:left="57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CFEF24B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BA21312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3C25BB3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244CAC7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1" w:space="0" w:color="000000"/>
            </w:tcBorders>
            <w:vAlign w:val="center"/>
          </w:tcPr>
          <w:p w14:paraId="14240B96" w14:textId="77777777" w:rsidR="00B0379E" w:rsidRPr="00135753" w:rsidRDefault="00B0379E" w:rsidP="006A67B9">
            <w:pPr>
              <w:spacing w:after="0" w:line="240" w:lineRule="auto"/>
              <w:ind w:left="50" w:firstLine="0"/>
              <w:jc w:val="center"/>
              <w:rPr>
                <w:color w:val="000000" w:themeColor="text1"/>
                <w:szCs w:val="24"/>
              </w:rPr>
            </w:pPr>
          </w:p>
        </w:tc>
      </w:tr>
      <w:tr w:rsidR="00B0379E" w:rsidRPr="00135753" w14:paraId="33CF6B5F" w14:textId="77777777" w:rsidTr="006A67B9">
        <w:trPr>
          <w:gridBefore w:val="1"/>
          <w:wBefore w:w="7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496AF49" w14:textId="726BFFBB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Vyučujúci: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PaedDr. Marta Lacková, prof.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ThBibl.Lic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ThDr. Anton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Tyrol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PhD.</w:t>
            </w:r>
          </w:p>
        </w:tc>
      </w:tr>
      <w:tr w:rsidR="00B0379E" w:rsidRPr="00135753" w14:paraId="1CA51FAA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756EBE9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Dátum poslednej zmeny: </w:t>
            </w:r>
            <w:r w:rsidRPr="00135753">
              <w:rPr>
                <w:color w:val="000000" w:themeColor="text1"/>
                <w:szCs w:val="24"/>
              </w:rPr>
              <w:t>01.02.2021</w:t>
            </w:r>
          </w:p>
        </w:tc>
      </w:tr>
      <w:tr w:rsidR="00B0379E" w:rsidRPr="00135753" w14:paraId="2C2CDCD0" w14:textId="77777777" w:rsidTr="006A67B9">
        <w:tblPrEx>
          <w:tblCellMar>
            <w:top w:w="109" w:type="dxa"/>
            <w:left w:w="64" w:type="dxa"/>
            <w:right w:w="115" w:type="dxa"/>
          </w:tblCellMar>
        </w:tblPrEx>
        <w:trPr>
          <w:trHeight w:val="40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C8451" w14:textId="6E4E3355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Schválil: </w:t>
            </w:r>
            <w:r w:rsidRPr="00135753">
              <w:rPr>
                <w:color w:val="000000" w:themeColor="text1"/>
                <w:szCs w:val="24"/>
              </w:rPr>
              <w:t xml:space="preserve">prof. PhDr. </w:t>
            </w:r>
            <w:r>
              <w:rPr>
                <w:color w:val="000000" w:themeColor="text1"/>
                <w:szCs w:val="24"/>
              </w:rPr>
              <w:t xml:space="preserve">ThDr. </w:t>
            </w:r>
            <w:proofErr w:type="spellStart"/>
            <w:r>
              <w:rPr>
                <w:color w:val="000000" w:themeColor="text1"/>
                <w:szCs w:val="24"/>
              </w:rPr>
              <w:t>Amantius</w:t>
            </w:r>
            <w:proofErr w:type="spellEnd"/>
            <w:r>
              <w:rPr>
                <w:color w:val="000000" w:themeColor="text1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Cs w:val="24"/>
              </w:rPr>
              <w:t>Akimjak</w:t>
            </w:r>
            <w:proofErr w:type="spellEnd"/>
            <w:r>
              <w:rPr>
                <w:color w:val="000000" w:themeColor="text1"/>
                <w:szCs w:val="24"/>
              </w:rPr>
              <w:t xml:space="preserve">, PhD.,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prof. ThDr. Edward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Zygmunt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Jarmoch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PhD., prof.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ThBibl.Lic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ThDr. Anton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Tyrol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PhD.</w:t>
            </w:r>
          </w:p>
        </w:tc>
      </w:tr>
    </w:tbl>
    <w:p w14:paraId="501FD2AE" w14:textId="77777777" w:rsidR="00B0379E" w:rsidRPr="00135753" w:rsidRDefault="00B0379E" w:rsidP="00B0379E">
      <w:pPr>
        <w:spacing w:after="0" w:line="240" w:lineRule="auto"/>
        <w:rPr>
          <w:color w:val="000000" w:themeColor="text1"/>
          <w:szCs w:val="24"/>
        </w:rPr>
      </w:pPr>
      <w:r w:rsidRPr="00135753">
        <w:rPr>
          <w:color w:val="000000" w:themeColor="text1"/>
          <w:szCs w:val="24"/>
        </w:rPr>
        <w:br w:type="page"/>
      </w:r>
    </w:p>
    <w:p w14:paraId="16D0C6C6" w14:textId="77777777" w:rsidR="00DB20BA" w:rsidRDefault="00DB20BA"/>
    <w:sectPr w:rsidR="00DB2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46C26"/>
    <w:multiLevelType w:val="hybridMultilevel"/>
    <w:tmpl w:val="9630569E"/>
    <w:lvl w:ilvl="0" w:tplc="81E6F3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A9874">
      <w:start w:val="1"/>
      <w:numFmt w:val="lowerLetter"/>
      <w:lvlText w:val="%2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006FD6">
      <w:start w:val="1"/>
      <w:numFmt w:val="lowerRoman"/>
      <w:lvlText w:val="%3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C01A3E">
      <w:start w:val="1"/>
      <w:numFmt w:val="decimal"/>
      <w:lvlText w:val="%4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36D928">
      <w:start w:val="1"/>
      <w:numFmt w:val="lowerLetter"/>
      <w:lvlText w:val="%5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E23854">
      <w:start w:val="1"/>
      <w:numFmt w:val="lowerRoman"/>
      <w:lvlText w:val="%6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DA8E1C">
      <w:start w:val="1"/>
      <w:numFmt w:val="decimal"/>
      <w:lvlText w:val="%7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10AACA">
      <w:start w:val="1"/>
      <w:numFmt w:val="lowerLetter"/>
      <w:lvlText w:val="%8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A827F4">
      <w:start w:val="1"/>
      <w:numFmt w:val="lowerRoman"/>
      <w:lvlText w:val="%9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79E"/>
    <w:rsid w:val="0012397D"/>
    <w:rsid w:val="00630D40"/>
    <w:rsid w:val="00884BF7"/>
    <w:rsid w:val="00B0379E"/>
    <w:rsid w:val="00DB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9D9BB"/>
  <w15:chartTrackingRefBased/>
  <w15:docId w15:val="{1DA42FA3-F49D-48EC-80B5-BE315F03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0379E"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30D40"/>
    <w:pPr>
      <w:keepNext/>
      <w:spacing w:before="120" w:after="120" w:line="360" w:lineRule="auto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0D40"/>
    <w:pPr>
      <w:keepNext/>
      <w:spacing w:before="120" w:after="120" w:line="360" w:lineRule="auto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84BF7"/>
    <w:pPr>
      <w:keepNext/>
      <w:keepLines/>
      <w:spacing w:before="120" w:after="12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0D40"/>
    <w:rPr>
      <w:rFonts w:ascii="Times New Roman" w:eastAsia="Times New Roman" w:hAnsi="Times New Roman" w:cs="Times New Roman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0D40"/>
    <w:rPr>
      <w:rFonts w:ascii="Times New Roman" w:eastAsia="Times New Roman" w:hAnsi="Times New Roman" w:cs="Times New Roman"/>
      <w:b/>
      <w:bCs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84BF7"/>
    <w:rPr>
      <w:rFonts w:ascii="Times New Roman" w:eastAsiaTheme="majorEastAsia" w:hAnsi="Times New Roman" w:cstheme="majorBidi"/>
      <w:b/>
      <w:sz w:val="24"/>
      <w:szCs w:val="24"/>
    </w:rPr>
  </w:style>
  <w:style w:type="table" w:customStyle="1" w:styleId="TableGrid">
    <w:name w:val="TableGrid"/>
    <w:rsid w:val="00B0379E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Hubková Svetlana</dc:creator>
  <cp:keywords/>
  <dc:description/>
  <cp:lastModifiedBy>Hubková Svetlana</cp:lastModifiedBy>
  <cp:revision>1</cp:revision>
  <dcterms:created xsi:type="dcterms:W3CDTF">2022-04-12T17:55:00Z</dcterms:created>
  <dcterms:modified xsi:type="dcterms:W3CDTF">2022-04-12T18:01:00Z</dcterms:modified>
</cp:coreProperties>
</file>